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2023年度全国会计专业技术初级资格考试</w:t>
      </w:r>
    </w:p>
    <w:p>
      <w:pPr>
        <w:spacing w:after="312" w:afterLines="100" w:line="500" w:lineRule="exac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培训班招生简章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中山市会计学会成立于1984年，多年来始终遵循“从严治学、信誉第一、质量第一”的办学方针，成功地举办了多期职称考前培训、会计人员继续教育、会计实务技能及专题培训班，为会计行业培养了大批人才。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本次开办初级职称培训班的中心任务是：重点研究历年考试规律，把握考试命题特点，紧扣教材进行重点难点讲解，逐步强化学员的应试能力，帮助学员考出好成绩。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一、培训内容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《初级会计实务》和《经济法基础》。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二、收费标准、上课时间和地点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1、培训费：2300元/人（含培训教材和资料费）；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2、开课时间：2022年12月4日，共20天课程，周末上课(具体日期按课程安排)；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3、上课地点：会计大厦2楼培训室。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三、报名时间</w:t>
      </w:r>
    </w:p>
    <w:p>
      <w:pPr>
        <w:tabs>
          <w:tab w:val="left" w:pos="900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从即日起接受报名，现场报名时间为工作日8：30-12：00，14：30-17：30。</w:t>
      </w:r>
    </w:p>
    <w:p>
      <w:pPr>
        <w:tabs>
          <w:tab w:val="left" w:pos="900"/>
        </w:tabs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四、报名方式</w:t>
      </w:r>
    </w:p>
    <w:p>
      <w:pPr>
        <w:tabs>
          <w:tab w:val="left" w:pos="900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1、现场报名：携带身份证原件及复印件1份,到会计大厦二楼综合服务部办理报名手续，现场采用微信支付的缴费方式；</w:t>
      </w:r>
    </w:p>
    <w:p>
      <w:pPr>
        <w:tabs>
          <w:tab w:val="left" w:pos="900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2、线上报名：扫描下方二维码，填写相关信息后提交报名表。线上报名采用银行转账的缴费方式，转账时请备注为“XXX的2023年会计初级职称班培训费”。</w:t>
      </w:r>
    </w:p>
    <w:p>
      <w:pPr>
        <w:tabs>
          <w:tab w:val="left" w:pos="900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收款账号：138021516010003246，户名：中山市会计学会，收款银行：广发银行中山分行。</w:t>
      </w:r>
    </w:p>
    <w:p>
      <w:pPr>
        <w:tabs>
          <w:tab w:val="left" w:pos="900"/>
        </w:tabs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线上报名扫描下方二维码</w:t>
      </w:r>
    </w:p>
    <w:p>
      <w:pPr>
        <w:tabs>
          <w:tab w:val="left" w:pos="900"/>
        </w:tabs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66850" cy="1466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00"/>
        </w:tabs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五、咨询电话</w:t>
      </w:r>
    </w:p>
    <w:p>
      <w:pPr>
        <w:tabs>
          <w:tab w:val="left" w:pos="900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0760-88815513、88817931。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六、其他事项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1、此培训班为职称考前辅导班，招生对象需自行在考试报名时间内登陆报名网站（http://kzp.mof.gov.cn）报考2023年度全国会计专业技术初级资格考试。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2、为维护教学秩序，完善教学管理，学员报名时请认真考虑自身情况，报名后不办理退学退费手续。</w:t>
      </w:r>
    </w:p>
    <w:p>
      <w:pPr>
        <w:tabs>
          <w:tab w:val="left" w:pos="900"/>
        </w:tabs>
        <w:spacing w:before="312" w:beforeLines="100" w:line="360" w:lineRule="auto"/>
        <w:ind w:left="437" w:right="42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中山市会计学会</w:t>
      </w:r>
    </w:p>
    <w:p>
      <w:pPr>
        <w:tabs>
          <w:tab w:val="left" w:pos="900"/>
        </w:tabs>
        <w:spacing w:line="360" w:lineRule="auto"/>
        <w:ind w:left="435" w:right="56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2022年10月</w:t>
      </w:r>
    </w:p>
    <w:bookmarkEnd w:id="0"/>
    <w:sectPr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云峰静龙行书 常规">
    <w:panose1 w:val="02010504000000000000"/>
    <w:charset w:val="86"/>
    <w:family w:val="auto"/>
    <w:pitch w:val="default"/>
    <w:sig w:usb0="00000001" w:usb1="0801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WFmNjk3MWIzNGMzN2RhMDUzZGZlMTMwZGJmYjgifQ=="/>
  </w:docVars>
  <w:rsids>
    <w:rsidRoot w:val="00172A27"/>
    <w:rsid w:val="00035B0D"/>
    <w:rsid w:val="000376F5"/>
    <w:rsid w:val="00040DD1"/>
    <w:rsid w:val="000C5984"/>
    <w:rsid w:val="000D1AA5"/>
    <w:rsid w:val="000E4C23"/>
    <w:rsid w:val="000F5974"/>
    <w:rsid w:val="001158CB"/>
    <w:rsid w:val="00123B85"/>
    <w:rsid w:val="00125D9F"/>
    <w:rsid w:val="001327F0"/>
    <w:rsid w:val="00145E78"/>
    <w:rsid w:val="00166040"/>
    <w:rsid w:val="00172A27"/>
    <w:rsid w:val="00175883"/>
    <w:rsid w:val="00192C37"/>
    <w:rsid w:val="001C32DF"/>
    <w:rsid w:val="00245564"/>
    <w:rsid w:val="00250B11"/>
    <w:rsid w:val="00267FD0"/>
    <w:rsid w:val="00272EE8"/>
    <w:rsid w:val="002925AF"/>
    <w:rsid w:val="00312401"/>
    <w:rsid w:val="0037377B"/>
    <w:rsid w:val="003D0C02"/>
    <w:rsid w:val="003E0556"/>
    <w:rsid w:val="003E4588"/>
    <w:rsid w:val="003E6D5E"/>
    <w:rsid w:val="00424ABF"/>
    <w:rsid w:val="0043238C"/>
    <w:rsid w:val="004601A1"/>
    <w:rsid w:val="0046057B"/>
    <w:rsid w:val="00477E49"/>
    <w:rsid w:val="004D28B7"/>
    <w:rsid w:val="00505FAF"/>
    <w:rsid w:val="00507DF7"/>
    <w:rsid w:val="00520E6C"/>
    <w:rsid w:val="00586320"/>
    <w:rsid w:val="00587A02"/>
    <w:rsid w:val="00587B9D"/>
    <w:rsid w:val="005B070A"/>
    <w:rsid w:val="005B6D15"/>
    <w:rsid w:val="006A24A8"/>
    <w:rsid w:val="006F095D"/>
    <w:rsid w:val="00705CEA"/>
    <w:rsid w:val="00706640"/>
    <w:rsid w:val="00743AE5"/>
    <w:rsid w:val="007534E1"/>
    <w:rsid w:val="007C01D8"/>
    <w:rsid w:val="007D5637"/>
    <w:rsid w:val="007F2149"/>
    <w:rsid w:val="007F3CD6"/>
    <w:rsid w:val="00803E21"/>
    <w:rsid w:val="00815FCB"/>
    <w:rsid w:val="008236F5"/>
    <w:rsid w:val="0084500B"/>
    <w:rsid w:val="00864547"/>
    <w:rsid w:val="008717BC"/>
    <w:rsid w:val="008A01BF"/>
    <w:rsid w:val="008B7904"/>
    <w:rsid w:val="008D43FC"/>
    <w:rsid w:val="00916B1D"/>
    <w:rsid w:val="00947783"/>
    <w:rsid w:val="00977AB5"/>
    <w:rsid w:val="009C2013"/>
    <w:rsid w:val="009E321F"/>
    <w:rsid w:val="009E7F0B"/>
    <w:rsid w:val="009F3948"/>
    <w:rsid w:val="00A823AF"/>
    <w:rsid w:val="00A84A71"/>
    <w:rsid w:val="00B1402D"/>
    <w:rsid w:val="00B30251"/>
    <w:rsid w:val="00B64A88"/>
    <w:rsid w:val="00B70876"/>
    <w:rsid w:val="00BB4D92"/>
    <w:rsid w:val="00BB6B5E"/>
    <w:rsid w:val="00BE3370"/>
    <w:rsid w:val="00BE41E4"/>
    <w:rsid w:val="00C173AA"/>
    <w:rsid w:val="00C3703A"/>
    <w:rsid w:val="00C37474"/>
    <w:rsid w:val="00C81F48"/>
    <w:rsid w:val="00CA58C6"/>
    <w:rsid w:val="00D01F17"/>
    <w:rsid w:val="00D366CA"/>
    <w:rsid w:val="00D47FAD"/>
    <w:rsid w:val="00D75CC6"/>
    <w:rsid w:val="00D84462"/>
    <w:rsid w:val="00DC2228"/>
    <w:rsid w:val="00DE3484"/>
    <w:rsid w:val="00E24E9E"/>
    <w:rsid w:val="00E630F9"/>
    <w:rsid w:val="00E844EB"/>
    <w:rsid w:val="00E84C34"/>
    <w:rsid w:val="00E84C3D"/>
    <w:rsid w:val="00EB56E4"/>
    <w:rsid w:val="00EF1663"/>
    <w:rsid w:val="00EF18B6"/>
    <w:rsid w:val="00F42636"/>
    <w:rsid w:val="00F46A53"/>
    <w:rsid w:val="00F560E4"/>
    <w:rsid w:val="00F94041"/>
    <w:rsid w:val="00FA004B"/>
    <w:rsid w:val="00FB5A25"/>
    <w:rsid w:val="00FD63D1"/>
    <w:rsid w:val="00FD73EF"/>
    <w:rsid w:val="00FE6723"/>
    <w:rsid w:val="00FE6C3B"/>
    <w:rsid w:val="00FF4E40"/>
    <w:rsid w:val="45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bll</Company>
  <Pages>2</Pages>
  <Words>640</Words>
  <Characters>733</Characters>
  <Lines>5</Lines>
  <Paragraphs>1</Paragraphs>
  <TotalTime>92</TotalTime>
  <ScaleCrop>false</ScaleCrop>
  <LinksUpToDate>false</LinksUpToDate>
  <CharactersWithSpaces>733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2022-10-10T07:10:00Z</dcterms:created>
  <dc:creator>张焯茜</dc:creator>
  <cp:lastModifiedBy>会计学会</cp:lastModifiedBy>
  <cp:lastPrinted>2021-10-21T03:31:00Z</cp:lastPrinted>
  <dcterms:modified xsi:type="dcterms:W3CDTF">2022-11-17T10:29:47Z</dcterms:modified>
  <dc:title>2007年度全国会计专业技术资格考试初级会计资格培训班招生简章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A1743D40C83A4A428AFA051D2D81CC40</vt:lpwstr>
  </property>
</Properties>
</file>