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/>
          <w:b w:val="0"/>
          <w:bCs/>
          <w:sz w:val="24"/>
          <w:szCs w:val="24"/>
          <w:lang w:val="en-US" w:eastAsia="zh-CN"/>
        </w:rPr>
        <w:t>附件2</w:t>
      </w:r>
    </w:p>
    <w:p>
      <w:pPr>
        <w:ind w:firstLine="645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退  款  申  请  书</w:t>
      </w:r>
    </w:p>
    <w:p>
      <w:pPr>
        <w:ind w:firstLine="645"/>
        <w:rPr>
          <w:rFonts w:hint="eastAsia" w:ascii="仿宋_GB2312" w:eastAsia="仿宋_GB2312"/>
          <w:b/>
          <w:sz w:val="44"/>
          <w:szCs w:val="44"/>
        </w:rPr>
      </w:pP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申请退款金额：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原缴款金额：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缴款日期：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年   月    日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缴款通知书号码：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非税收入票据号码：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申请事由：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上述退款请划入以下帐户：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开 户 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账    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户   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1370" w:leftChars="-428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（申请人承诺上述资料均为真实，如有虚假将承担法律责任）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申请人签名（盖章）：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申请日期：      年    月    日</w:t>
      </w:r>
    </w:p>
    <w:p>
      <w:pPr>
        <w:rPr>
          <w:rFonts w:hint="default" w:ascii="仿宋" w:hAnsi="仿宋" w:eastAsia="仿宋" w:cs="仿宋"/>
          <w:b/>
          <w:bCs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Nzc5MzRjNTUxYjg2YWRmYTM0MzgzMTJhMjZiMjYifQ=="/>
  </w:docVars>
  <w:rsids>
    <w:rsidRoot w:val="34B92625"/>
    <w:rsid w:val="01677749"/>
    <w:rsid w:val="0B0A0C93"/>
    <w:rsid w:val="0B1760AB"/>
    <w:rsid w:val="0C313150"/>
    <w:rsid w:val="1880738A"/>
    <w:rsid w:val="25376FCE"/>
    <w:rsid w:val="34B92625"/>
    <w:rsid w:val="3B795DB5"/>
    <w:rsid w:val="4C3603E8"/>
    <w:rsid w:val="574325D6"/>
    <w:rsid w:val="6FA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0786D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0786D2"/>
      <w:u w:val="none"/>
    </w:rPr>
  </w:style>
  <w:style w:type="character" w:styleId="10">
    <w:name w:val="HTML Code"/>
    <w:basedOn w:val="4"/>
    <w:qFormat/>
    <w:uiPriority w:val="0"/>
    <w:rPr>
      <w:rFonts w:ascii="微软雅黑" w:hAnsi="微软雅黑" w:eastAsia="微软雅黑" w:cs="微软雅黑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1315</Words>
  <Characters>1481</Characters>
  <Lines>0</Lines>
  <Paragraphs>0</Paragraphs>
  <TotalTime>12</TotalTime>
  <ScaleCrop>false</ScaleCrop>
  <LinksUpToDate>false</LinksUpToDate>
  <CharactersWithSpaces>2215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2022-06-27T09:59:00Z</dcterms:created>
  <dc:creator>LWZ</dc:creator>
  <cp:lastModifiedBy>apple</cp:lastModifiedBy>
  <cp:lastPrinted>2022-06-28T01:06:00Z</cp:lastPrinted>
  <dcterms:modified xsi:type="dcterms:W3CDTF">2022-06-28T03:46:55Z</dcterms:modified>
  <dc:title>转发广东省财政厅关于调整2022年度全国会计专业技术初、高级资格考试考务日程安排及有关事项的通知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F8A3B2E91BA448F7B33B9F8BC6895837</vt:lpwstr>
  </property>
</Properties>
</file>